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16A01" w14:textId="789BC8A6" w:rsidR="00C45A87" w:rsidRDefault="00C45A87" w:rsidP="00374716">
      <w:pPr>
        <w:rPr>
          <w:b/>
          <w:bCs/>
        </w:rPr>
      </w:pPr>
      <w:r>
        <w:rPr>
          <w:b/>
          <w:bCs/>
        </w:rPr>
        <w:t>CHURCHES TOGETHER IN SOUTH TYNESIDE</w:t>
      </w:r>
    </w:p>
    <w:p w14:paraId="28777C0B" w14:textId="0565462E" w:rsidR="00374716" w:rsidRPr="00374716" w:rsidRDefault="00C45A87" w:rsidP="00374716">
      <w:pPr>
        <w:rPr>
          <w:b/>
          <w:bCs/>
        </w:rPr>
      </w:pPr>
      <w:r w:rsidRPr="00374716">
        <w:rPr>
          <w:b/>
          <w:bCs/>
        </w:rPr>
        <w:t>OPERATIONS MANAGER – JOB DESCRIPTION</w:t>
      </w:r>
    </w:p>
    <w:p w14:paraId="0ADE7463" w14:textId="77CB6501" w:rsidR="00374716" w:rsidRPr="00374716" w:rsidRDefault="00374716" w:rsidP="00374716">
      <w:r w:rsidRPr="00374716">
        <w:rPr>
          <w:b/>
          <w:bCs/>
        </w:rPr>
        <w:t>Post:</w:t>
      </w:r>
      <w:r w:rsidRPr="00374716">
        <w:t xml:space="preserve"> Operations Manager</w:t>
      </w:r>
      <w:r w:rsidRPr="00374716">
        <w:br/>
      </w:r>
      <w:r w:rsidRPr="00374716">
        <w:rPr>
          <w:b/>
          <w:bCs/>
        </w:rPr>
        <w:t>Hours:</w:t>
      </w:r>
      <w:r w:rsidRPr="00374716">
        <w:t xml:space="preserve"> </w:t>
      </w:r>
      <w:r w:rsidR="00F93446">
        <w:t>18</w:t>
      </w:r>
      <w:r w:rsidRPr="00374716">
        <w:t xml:space="preserve"> hours per week (with some flexible working)</w:t>
      </w:r>
      <w:r w:rsidRPr="00374716">
        <w:br/>
      </w:r>
      <w:r w:rsidRPr="00374716">
        <w:rPr>
          <w:b/>
          <w:bCs/>
        </w:rPr>
        <w:t>Salary</w:t>
      </w:r>
      <w:r w:rsidRPr="00F93446">
        <w:rPr>
          <w:b/>
          <w:bCs/>
        </w:rPr>
        <w:t>:</w:t>
      </w:r>
      <w:r w:rsidRPr="00F93446">
        <w:t xml:space="preserve"> £</w:t>
      </w:r>
      <w:r w:rsidR="00F93446" w:rsidRPr="00F93446">
        <w:t>41,000</w:t>
      </w:r>
      <w:r w:rsidR="000262A7" w:rsidRPr="00F93446">
        <w:t xml:space="preserve">  </w:t>
      </w:r>
      <w:r w:rsidRPr="00F93446">
        <w:t>pro rata (£</w:t>
      </w:r>
      <w:r w:rsidR="00F93446" w:rsidRPr="00F93446">
        <w:t>19,945</w:t>
      </w:r>
      <w:r w:rsidRPr="00F93446">
        <w:t xml:space="preserve"> actua</w:t>
      </w:r>
      <w:r w:rsidR="000A5762">
        <w:t>l</w:t>
      </w:r>
      <w:r w:rsidRPr="00F93446">
        <w:t>)</w:t>
      </w:r>
      <w:r w:rsidRPr="00374716">
        <w:br/>
      </w:r>
      <w:r w:rsidRPr="00374716">
        <w:rPr>
          <w:b/>
          <w:bCs/>
        </w:rPr>
        <w:t>Holiday:</w:t>
      </w:r>
      <w:r w:rsidRPr="00374716">
        <w:t xml:space="preserve"> 28 days per year plus bank and statutory holidays (pro rata)</w:t>
      </w:r>
      <w:r w:rsidRPr="00374716">
        <w:br/>
      </w:r>
      <w:r w:rsidRPr="00374716">
        <w:rPr>
          <w:b/>
          <w:bCs/>
        </w:rPr>
        <w:t>Contract Type:</w:t>
      </w:r>
      <w:r w:rsidRPr="00374716">
        <w:t xml:space="preserve"> Fixed term, 2 years</w:t>
      </w:r>
      <w:r w:rsidRPr="00374716">
        <w:br/>
      </w:r>
      <w:r w:rsidRPr="00374716">
        <w:rPr>
          <w:b/>
          <w:bCs/>
        </w:rPr>
        <w:t>Location:</w:t>
      </w:r>
      <w:r w:rsidRPr="00374716">
        <w:t xml:space="preserve"> Home-based (with occasional local travel)</w:t>
      </w:r>
      <w:r w:rsidRPr="00374716">
        <w:br/>
      </w:r>
      <w:r w:rsidRPr="00374716">
        <w:rPr>
          <w:b/>
          <w:bCs/>
        </w:rPr>
        <w:t>Employer:</w:t>
      </w:r>
      <w:r w:rsidRPr="00374716">
        <w:t xml:space="preserve"> Churches Together in South Tyneside (CTST)</w:t>
      </w:r>
      <w:r w:rsidRPr="00374716">
        <w:br/>
      </w:r>
      <w:r w:rsidRPr="00374716">
        <w:rPr>
          <w:b/>
          <w:bCs/>
        </w:rPr>
        <w:t>Responsible to:</w:t>
      </w:r>
      <w:r w:rsidRPr="00374716">
        <w:t xml:space="preserve"> The Board of Trustees</w:t>
      </w:r>
      <w:r w:rsidRPr="00374716">
        <w:br/>
      </w:r>
      <w:r w:rsidRPr="00374716">
        <w:rPr>
          <w:b/>
          <w:bCs/>
        </w:rPr>
        <w:t>Application Deadline:</w:t>
      </w:r>
      <w:r w:rsidRPr="00374716">
        <w:t xml:space="preserve"> </w:t>
      </w:r>
      <w:r w:rsidR="00F93446" w:rsidRPr="00F93446">
        <w:t>October 29</w:t>
      </w:r>
      <w:r w:rsidR="00F93446" w:rsidRPr="00F93446">
        <w:rPr>
          <w:vertAlign w:val="superscript"/>
        </w:rPr>
        <w:t>th</w:t>
      </w:r>
      <w:r w:rsidR="00F93446" w:rsidRPr="00F93446">
        <w:t xml:space="preserve"> 2025</w:t>
      </w:r>
    </w:p>
    <w:p w14:paraId="1323AAE5" w14:textId="77777777" w:rsidR="00374716" w:rsidRPr="00374716" w:rsidRDefault="00000000" w:rsidP="00374716">
      <w:r>
        <w:pict w14:anchorId="27C5B443">
          <v:rect id="_x0000_i1026" style="width:0;height:1.5pt" o:hralign="center" o:hrstd="t" o:hr="t" fillcolor="#a0a0a0" stroked="f"/>
        </w:pict>
      </w:r>
    </w:p>
    <w:p w14:paraId="5A5FDE1E" w14:textId="77777777" w:rsidR="00374716" w:rsidRPr="00374716" w:rsidRDefault="00374716" w:rsidP="00374716">
      <w:pPr>
        <w:rPr>
          <w:b/>
          <w:bCs/>
        </w:rPr>
      </w:pPr>
      <w:r w:rsidRPr="00374716">
        <w:rPr>
          <w:b/>
          <w:bCs/>
        </w:rPr>
        <w:t>About Churches Together in South Tyneside</w:t>
      </w:r>
    </w:p>
    <w:p w14:paraId="2AD91751" w14:textId="19BD9BB2" w:rsidR="00374716" w:rsidRPr="00374716" w:rsidRDefault="00374716" w:rsidP="00374716">
      <w:r w:rsidRPr="00374716">
        <w:t xml:space="preserve">We are a partnership of local churches working together to support older people, those living with dementia, families in need, and our wider community. Our projects include </w:t>
      </w:r>
      <w:r w:rsidR="000262A7" w:rsidRPr="00374716">
        <w:t>initiatives to reduce loneliness and isolation</w:t>
      </w:r>
      <w:r w:rsidR="000262A7">
        <w:t xml:space="preserve"> among older people, </w:t>
      </w:r>
      <w:r w:rsidR="000262A7" w:rsidRPr="00374716">
        <w:t>dementia support, Street Angels</w:t>
      </w:r>
      <w:r w:rsidR="001607E9">
        <w:t xml:space="preserve">, a </w:t>
      </w:r>
      <w:r w:rsidRPr="00374716">
        <w:t>foodbank</w:t>
      </w:r>
      <w:r w:rsidR="001607E9">
        <w:t xml:space="preserve"> and interfaith activities.</w:t>
      </w:r>
    </w:p>
    <w:p w14:paraId="65603FE9" w14:textId="6597F392" w:rsidR="00374716" w:rsidRPr="00374716" w:rsidRDefault="00374716" w:rsidP="00374716">
      <w:r w:rsidRPr="00374716">
        <w:t xml:space="preserve">We are looking for an </w:t>
      </w:r>
      <w:r w:rsidRPr="00374716">
        <w:rPr>
          <w:b/>
          <w:bCs/>
        </w:rPr>
        <w:t>organised, proactive Operations Manager</w:t>
      </w:r>
      <w:r w:rsidRPr="00374716">
        <w:t xml:space="preserve"> to oversee the smooth running of our charity. This is a varied and rewarding role at the heart of a small but impactful </w:t>
      </w:r>
      <w:r w:rsidR="00871F94">
        <w:t xml:space="preserve">Christian </w:t>
      </w:r>
      <w:r w:rsidRPr="00374716">
        <w:t>organisation</w:t>
      </w:r>
      <w:r w:rsidR="00871F94">
        <w:t xml:space="preserve"> which  puts Gospel values into practice</w:t>
      </w:r>
      <w:r w:rsidRPr="00374716">
        <w:t>.</w:t>
      </w:r>
    </w:p>
    <w:p w14:paraId="3880C468" w14:textId="77777777" w:rsidR="00374716" w:rsidRPr="00374716" w:rsidRDefault="00000000" w:rsidP="00374716">
      <w:r>
        <w:pict w14:anchorId="66A13E49">
          <v:rect id="_x0000_i1027" style="width:0;height:1.5pt" o:hralign="center" o:hrstd="t" o:hr="t" fillcolor="#a0a0a0" stroked="f"/>
        </w:pict>
      </w:r>
    </w:p>
    <w:p w14:paraId="3EFB9FCD" w14:textId="77777777" w:rsidR="00374716" w:rsidRPr="00374716" w:rsidRDefault="00374716" w:rsidP="00374716">
      <w:pPr>
        <w:rPr>
          <w:b/>
          <w:bCs/>
        </w:rPr>
      </w:pPr>
      <w:r w:rsidRPr="00374716">
        <w:rPr>
          <w:b/>
          <w:bCs/>
        </w:rPr>
        <w:t>Overall Purpose of the Role</w:t>
      </w:r>
    </w:p>
    <w:p w14:paraId="562E4307" w14:textId="77777777" w:rsidR="00374716" w:rsidRPr="00374716" w:rsidRDefault="00374716" w:rsidP="00374716">
      <w:pPr>
        <w:numPr>
          <w:ilvl w:val="0"/>
          <w:numId w:val="16"/>
        </w:numPr>
      </w:pPr>
      <w:r w:rsidRPr="00374716">
        <w:t>Ensure the efficient administration, governance, and compliance of the charity.</w:t>
      </w:r>
    </w:p>
    <w:p w14:paraId="47CE4F4A" w14:textId="77777777" w:rsidR="00374716" w:rsidRPr="00374716" w:rsidRDefault="00374716" w:rsidP="00374716">
      <w:pPr>
        <w:numPr>
          <w:ilvl w:val="0"/>
          <w:numId w:val="16"/>
        </w:numPr>
      </w:pPr>
      <w:r w:rsidRPr="00374716">
        <w:t>Support trustees and project leads in delivering our strategic goals.</w:t>
      </w:r>
    </w:p>
    <w:p w14:paraId="50C4AB5D" w14:textId="77777777" w:rsidR="00374716" w:rsidRPr="00374716" w:rsidRDefault="00374716" w:rsidP="00374716">
      <w:pPr>
        <w:numPr>
          <w:ilvl w:val="0"/>
          <w:numId w:val="16"/>
        </w:numPr>
      </w:pPr>
      <w:r w:rsidRPr="00374716">
        <w:t>Oversee HR, finance, and funding processes.</w:t>
      </w:r>
    </w:p>
    <w:p w14:paraId="23EEF4B1" w14:textId="77777777" w:rsidR="00374716" w:rsidRPr="00374716" w:rsidRDefault="00374716" w:rsidP="00374716">
      <w:pPr>
        <w:numPr>
          <w:ilvl w:val="0"/>
          <w:numId w:val="16"/>
        </w:numPr>
      </w:pPr>
      <w:r w:rsidRPr="00374716">
        <w:t>Build strong relationships across the team and represent CTST externally.</w:t>
      </w:r>
    </w:p>
    <w:p w14:paraId="212DDEFA" w14:textId="77777777" w:rsidR="00374716" w:rsidRPr="00374716" w:rsidRDefault="00000000" w:rsidP="00374716">
      <w:r>
        <w:pict w14:anchorId="52DF6F74">
          <v:rect id="_x0000_i1028" style="width:0;height:1.5pt" o:hralign="center" o:hrstd="t" o:hr="t" fillcolor="#a0a0a0" stroked="f"/>
        </w:pict>
      </w:r>
    </w:p>
    <w:p w14:paraId="77CFEAE4" w14:textId="77777777" w:rsidR="00374716" w:rsidRPr="00374716" w:rsidRDefault="00374716" w:rsidP="00374716">
      <w:pPr>
        <w:rPr>
          <w:b/>
          <w:bCs/>
        </w:rPr>
      </w:pPr>
      <w:r w:rsidRPr="00374716">
        <w:rPr>
          <w:b/>
          <w:bCs/>
        </w:rPr>
        <w:t>Key Responsibilities</w:t>
      </w:r>
    </w:p>
    <w:p w14:paraId="7E73375E" w14:textId="77777777" w:rsidR="00374716" w:rsidRPr="00374716" w:rsidRDefault="00374716" w:rsidP="00374716">
      <w:pPr>
        <w:rPr>
          <w:b/>
          <w:bCs/>
        </w:rPr>
      </w:pPr>
      <w:r w:rsidRPr="00374716">
        <w:rPr>
          <w:b/>
          <w:bCs/>
        </w:rPr>
        <w:t>1. Governance &amp; Compliance</w:t>
      </w:r>
    </w:p>
    <w:p w14:paraId="25200BCF" w14:textId="77777777" w:rsidR="00374716" w:rsidRPr="00374716" w:rsidRDefault="00374716" w:rsidP="00374716">
      <w:pPr>
        <w:numPr>
          <w:ilvl w:val="0"/>
          <w:numId w:val="17"/>
        </w:numPr>
      </w:pPr>
      <w:r w:rsidRPr="00374716">
        <w:t>Ensure CTST complies with all legal, regulatory, and safeguarding requirements.</w:t>
      </w:r>
    </w:p>
    <w:p w14:paraId="5971C503" w14:textId="77777777" w:rsidR="00374716" w:rsidRPr="00374716" w:rsidRDefault="00374716" w:rsidP="00374716">
      <w:pPr>
        <w:numPr>
          <w:ilvl w:val="0"/>
          <w:numId w:val="17"/>
        </w:numPr>
      </w:pPr>
      <w:r w:rsidRPr="00374716">
        <w:t>Act as Designated Safeguarding Person (training provided), Health &amp; Safety Officer, and Data Protection Lead.</w:t>
      </w:r>
    </w:p>
    <w:p w14:paraId="7C9FE27F" w14:textId="77777777" w:rsidR="00374716" w:rsidRPr="00374716" w:rsidRDefault="00374716" w:rsidP="00374716">
      <w:pPr>
        <w:numPr>
          <w:ilvl w:val="0"/>
          <w:numId w:val="17"/>
        </w:numPr>
      </w:pPr>
      <w:r w:rsidRPr="00374716">
        <w:t>Ensure appropriate policies and procedures are up to date and implemented.</w:t>
      </w:r>
    </w:p>
    <w:p w14:paraId="1CC11D3F" w14:textId="77777777" w:rsidR="00374716" w:rsidRPr="00374716" w:rsidRDefault="00374716" w:rsidP="00374716">
      <w:pPr>
        <w:numPr>
          <w:ilvl w:val="0"/>
          <w:numId w:val="17"/>
        </w:numPr>
      </w:pPr>
      <w:r w:rsidRPr="00374716">
        <w:t>Prepare regular reports for trustee meetings.</w:t>
      </w:r>
    </w:p>
    <w:p w14:paraId="378BBE26" w14:textId="77777777" w:rsidR="00374716" w:rsidRPr="00374716" w:rsidRDefault="00374716" w:rsidP="00374716">
      <w:pPr>
        <w:rPr>
          <w:b/>
          <w:bCs/>
        </w:rPr>
      </w:pPr>
      <w:r w:rsidRPr="00374716">
        <w:rPr>
          <w:b/>
          <w:bCs/>
        </w:rPr>
        <w:t>2. Finance</w:t>
      </w:r>
    </w:p>
    <w:p w14:paraId="070A7D7E" w14:textId="77777777" w:rsidR="00374716" w:rsidRPr="00374716" w:rsidRDefault="00374716" w:rsidP="00374716">
      <w:pPr>
        <w:numPr>
          <w:ilvl w:val="0"/>
          <w:numId w:val="18"/>
        </w:numPr>
      </w:pPr>
      <w:r w:rsidRPr="00374716">
        <w:t>Work with the Treasurer to oversee financial processes, budgeting, and reporting.</w:t>
      </w:r>
    </w:p>
    <w:p w14:paraId="387CFB67" w14:textId="77777777" w:rsidR="00374716" w:rsidRPr="00374716" w:rsidRDefault="00374716" w:rsidP="00374716">
      <w:pPr>
        <w:numPr>
          <w:ilvl w:val="0"/>
          <w:numId w:val="18"/>
        </w:numPr>
      </w:pPr>
      <w:r w:rsidRPr="00374716">
        <w:t>Prepare the annual budget for trustee approval.</w:t>
      </w:r>
    </w:p>
    <w:p w14:paraId="2DC573D6" w14:textId="77777777" w:rsidR="00374716" w:rsidRPr="00374716" w:rsidRDefault="00374716" w:rsidP="00374716">
      <w:pPr>
        <w:numPr>
          <w:ilvl w:val="0"/>
          <w:numId w:val="18"/>
        </w:numPr>
      </w:pPr>
      <w:r w:rsidRPr="00374716">
        <w:t>Review insurance requirements and ensure cover is in place.</w:t>
      </w:r>
    </w:p>
    <w:p w14:paraId="0AF9B548" w14:textId="77777777" w:rsidR="00374716" w:rsidRPr="00374716" w:rsidRDefault="00374716" w:rsidP="00374716">
      <w:pPr>
        <w:numPr>
          <w:ilvl w:val="0"/>
          <w:numId w:val="18"/>
        </w:numPr>
      </w:pPr>
      <w:r w:rsidRPr="00374716">
        <w:t>Maintain oversight of core funding and financial sustainability.</w:t>
      </w:r>
    </w:p>
    <w:p w14:paraId="28AC4B26" w14:textId="77777777" w:rsidR="00374716" w:rsidRPr="00374716" w:rsidRDefault="00374716" w:rsidP="00374716">
      <w:pPr>
        <w:rPr>
          <w:b/>
          <w:bCs/>
        </w:rPr>
      </w:pPr>
      <w:r w:rsidRPr="00374716">
        <w:rPr>
          <w:b/>
          <w:bCs/>
        </w:rPr>
        <w:t>3. Funding &amp; Development</w:t>
      </w:r>
    </w:p>
    <w:p w14:paraId="74CBA8EC" w14:textId="77777777" w:rsidR="00374716" w:rsidRPr="00374716" w:rsidRDefault="00374716" w:rsidP="00374716">
      <w:pPr>
        <w:numPr>
          <w:ilvl w:val="0"/>
          <w:numId w:val="19"/>
        </w:numPr>
      </w:pPr>
      <w:r w:rsidRPr="00374716">
        <w:lastRenderedPageBreak/>
        <w:t>Identify and pursue new grant opportunities and funding streams.</w:t>
      </w:r>
    </w:p>
    <w:p w14:paraId="441C67CF" w14:textId="77777777" w:rsidR="00374716" w:rsidRPr="00374716" w:rsidRDefault="00374716" w:rsidP="00374716">
      <w:pPr>
        <w:numPr>
          <w:ilvl w:val="0"/>
          <w:numId w:val="19"/>
        </w:numPr>
      </w:pPr>
      <w:r w:rsidRPr="00374716">
        <w:t>Build relationships with funders and attend local funding forums.</w:t>
      </w:r>
    </w:p>
    <w:p w14:paraId="10C756A1" w14:textId="77777777" w:rsidR="00374716" w:rsidRPr="00374716" w:rsidRDefault="00374716" w:rsidP="00374716">
      <w:pPr>
        <w:numPr>
          <w:ilvl w:val="0"/>
          <w:numId w:val="19"/>
        </w:numPr>
      </w:pPr>
      <w:r w:rsidRPr="00374716">
        <w:t>Prepare umbrella applications for core funding with input from project leads.</w:t>
      </w:r>
    </w:p>
    <w:p w14:paraId="4A531D94" w14:textId="77777777" w:rsidR="00374716" w:rsidRPr="00374716" w:rsidRDefault="00374716" w:rsidP="00374716">
      <w:pPr>
        <w:numPr>
          <w:ilvl w:val="0"/>
          <w:numId w:val="19"/>
        </w:numPr>
      </w:pPr>
      <w:r w:rsidRPr="00374716">
        <w:t>Support project leads with grant applications and funder reporting.</w:t>
      </w:r>
    </w:p>
    <w:p w14:paraId="71A28E5B" w14:textId="77777777" w:rsidR="00374716" w:rsidRPr="00374716" w:rsidRDefault="00374716" w:rsidP="00374716">
      <w:pPr>
        <w:rPr>
          <w:b/>
          <w:bCs/>
        </w:rPr>
      </w:pPr>
      <w:r w:rsidRPr="00374716">
        <w:rPr>
          <w:b/>
          <w:bCs/>
        </w:rPr>
        <w:t>4. HR &amp; People</w:t>
      </w:r>
    </w:p>
    <w:p w14:paraId="043C1FDD" w14:textId="77777777" w:rsidR="00374716" w:rsidRPr="00374716" w:rsidRDefault="00374716" w:rsidP="00374716">
      <w:pPr>
        <w:numPr>
          <w:ilvl w:val="0"/>
          <w:numId w:val="20"/>
        </w:numPr>
      </w:pPr>
      <w:r w:rsidRPr="00374716">
        <w:t>Oversee HR functions including recruitment, onboarding, and staff welfare.</w:t>
      </w:r>
    </w:p>
    <w:p w14:paraId="119F1CDB" w14:textId="77777777" w:rsidR="00374716" w:rsidRPr="00374716" w:rsidRDefault="00374716" w:rsidP="00374716">
      <w:pPr>
        <w:numPr>
          <w:ilvl w:val="0"/>
          <w:numId w:val="20"/>
        </w:numPr>
      </w:pPr>
      <w:r w:rsidRPr="00374716">
        <w:t>Support, motivate, and encourage staff and volunteers.</w:t>
      </w:r>
    </w:p>
    <w:p w14:paraId="2022C08C" w14:textId="77777777" w:rsidR="00374716" w:rsidRPr="00374716" w:rsidRDefault="00374716" w:rsidP="00374716">
      <w:pPr>
        <w:numPr>
          <w:ilvl w:val="0"/>
          <w:numId w:val="20"/>
        </w:numPr>
      </w:pPr>
      <w:r w:rsidRPr="00374716">
        <w:t>Take a lead in building team cohesion and joined-up working.</w:t>
      </w:r>
    </w:p>
    <w:p w14:paraId="70417D2B" w14:textId="77777777" w:rsidR="00374716" w:rsidRPr="00374716" w:rsidRDefault="00374716" w:rsidP="00374716">
      <w:pPr>
        <w:rPr>
          <w:b/>
          <w:bCs/>
        </w:rPr>
      </w:pPr>
      <w:r w:rsidRPr="00374716">
        <w:rPr>
          <w:b/>
          <w:bCs/>
        </w:rPr>
        <w:t>5. Policies &amp; Procedures</w:t>
      </w:r>
    </w:p>
    <w:p w14:paraId="1B6BD14F" w14:textId="77777777" w:rsidR="00374716" w:rsidRPr="00374716" w:rsidRDefault="00374716" w:rsidP="00374716">
      <w:pPr>
        <w:numPr>
          <w:ilvl w:val="0"/>
          <w:numId w:val="21"/>
        </w:numPr>
      </w:pPr>
      <w:r w:rsidRPr="00374716">
        <w:t>Work with the Policy &amp; Procedure Sub-Committee to develop, review, and monitor policies.</w:t>
      </w:r>
    </w:p>
    <w:p w14:paraId="124992C0" w14:textId="77777777" w:rsidR="00374716" w:rsidRPr="00374716" w:rsidRDefault="00374716" w:rsidP="00374716">
      <w:pPr>
        <w:numPr>
          <w:ilvl w:val="0"/>
          <w:numId w:val="21"/>
        </w:numPr>
      </w:pPr>
      <w:r w:rsidRPr="00374716">
        <w:t>Advise the Chair on the policy review timetable.</w:t>
      </w:r>
    </w:p>
    <w:p w14:paraId="2B8F9B6E" w14:textId="77777777" w:rsidR="00374716" w:rsidRPr="00374716" w:rsidRDefault="00374716" w:rsidP="00374716">
      <w:pPr>
        <w:rPr>
          <w:b/>
          <w:bCs/>
        </w:rPr>
      </w:pPr>
      <w:r w:rsidRPr="00374716">
        <w:rPr>
          <w:b/>
          <w:bCs/>
        </w:rPr>
        <w:t>6. Strategy &amp; Teamwork</w:t>
      </w:r>
    </w:p>
    <w:p w14:paraId="3F4A8FF8" w14:textId="77777777" w:rsidR="00374716" w:rsidRPr="00374716" w:rsidRDefault="00374716" w:rsidP="00374716">
      <w:pPr>
        <w:numPr>
          <w:ilvl w:val="0"/>
          <w:numId w:val="22"/>
        </w:numPr>
      </w:pPr>
      <w:r w:rsidRPr="00374716">
        <w:t>Work closely with trustees and project leads to support strategic goals.</w:t>
      </w:r>
    </w:p>
    <w:p w14:paraId="2A820219" w14:textId="77777777" w:rsidR="00374716" w:rsidRPr="00374716" w:rsidRDefault="00374716" w:rsidP="00374716">
      <w:pPr>
        <w:numPr>
          <w:ilvl w:val="0"/>
          <w:numId w:val="22"/>
        </w:numPr>
      </w:pPr>
      <w:r w:rsidRPr="00374716">
        <w:t>Support coordination of projects and events.</w:t>
      </w:r>
    </w:p>
    <w:p w14:paraId="58974D3A" w14:textId="77777777" w:rsidR="00374716" w:rsidRPr="00374716" w:rsidRDefault="00374716" w:rsidP="00374716">
      <w:pPr>
        <w:numPr>
          <w:ilvl w:val="0"/>
          <w:numId w:val="22"/>
        </w:numPr>
      </w:pPr>
      <w:r w:rsidRPr="00374716">
        <w:t>Act as an ambassador for CTST, modelling our values and behaviours.</w:t>
      </w:r>
    </w:p>
    <w:p w14:paraId="3F7A833C" w14:textId="77777777" w:rsidR="00374716" w:rsidRPr="00374716" w:rsidRDefault="00374716" w:rsidP="00374716">
      <w:pPr>
        <w:rPr>
          <w:b/>
          <w:bCs/>
        </w:rPr>
      </w:pPr>
      <w:r w:rsidRPr="00374716">
        <w:rPr>
          <w:b/>
          <w:bCs/>
        </w:rPr>
        <w:t>7. Other Duties</w:t>
      </w:r>
    </w:p>
    <w:p w14:paraId="5A09747B" w14:textId="77777777" w:rsidR="00374716" w:rsidRPr="00374716" w:rsidRDefault="00374716" w:rsidP="00374716">
      <w:pPr>
        <w:numPr>
          <w:ilvl w:val="0"/>
          <w:numId w:val="23"/>
        </w:numPr>
      </w:pPr>
      <w:r w:rsidRPr="00374716">
        <w:t>Undertake any other responsibilities commensurate with the role as required.</w:t>
      </w:r>
    </w:p>
    <w:p w14:paraId="37C66ACD" w14:textId="77777777" w:rsidR="00374716" w:rsidRPr="00374716" w:rsidRDefault="00000000" w:rsidP="00374716">
      <w:r>
        <w:pict w14:anchorId="60C3956C">
          <v:rect id="_x0000_i1029" style="width:0;height:1.5pt" o:hralign="center" o:hrstd="t" o:hr="t" fillcolor="#a0a0a0" stroked="f"/>
        </w:pict>
      </w:r>
    </w:p>
    <w:p w14:paraId="51FC0553" w14:textId="77777777" w:rsidR="00374716" w:rsidRPr="00374716" w:rsidRDefault="00374716" w:rsidP="00374716">
      <w:pPr>
        <w:rPr>
          <w:b/>
          <w:bCs/>
        </w:rPr>
      </w:pPr>
      <w:r w:rsidRPr="00374716">
        <w:rPr>
          <w:b/>
          <w:bCs/>
        </w:rPr>
        <w:t>About You</w:t>
      </w:r>
    </w:p>
    <w:p w14:paraId="4C652C99" w14:textId="77777777" w:rsidR="00374716" w:rsidRPr="00374716" w:rsidRDefault="00374716" w:rsidP="00374716">
      <w:r w:rsidRPr="00374716">
        <w:t>We welcome applicants from all backgrounds. You will bring:</w:t>
      </w:r>
    </w:p>
    <w:p w14:paraId="606CD58D" w14:textId="77777777" w:rsidR="00374716" w:rsidRPr="00374716" w:rsidRDefault="00374716" w:rsidP="00374716">
      <w:pPr>
        <w:numPr>
          <w:ilvl w:val="0"/>
          <w:numId w:val="24"/>
        </w:numPr>
      </w:pPr>
      <w:r w:rsidRPr="00374716">
        <w:t>Strong organisational and administrative skills.</w:t>
      </w:r>
    </w:p>
    <w:p w14:paraId="4A49789C" w14:textId="77777777" w:rsidR="00374716" w:rsidRPr="00374716" w:rsidRDefault="00374716" w:rsidP="00374716">
      <w:pPr>
        <w:numPr>
          <w:ilvl w:val="0"/>
          <w:numId w:val="24"/>
        </w:numPr>
      </w:pPr>
      <w:r w:rsidRPr="00374716">
        <w:t>Ability to manage priorities and work independently.</w:t>
      </w:r>
    </w:p>
    <w:p w14:paraId="7FA4D235" w14:textId="77777777" w:rsidR="00374716" w:rsidRPr="00374716" w:rsidRDefault="00374716" w:rsidP="00374716">
      <w:pPr>
        <w:numPr>
          <w:ilvl w:val="0"/>
          <w:numId w:val="24"/>
        </w:numPr>
      </w:pPr>
      <w:r w:rsidRPr="00374716">
        <w:t>Confidence with finance, policies, and governance (training available if needed).</w:t>
      </w:r>
    </w:p>
    <w:p w14:paraId="71213DC7" w14:textId="77777777" w:rsidR="00374716" w:rsidRPr="00374716" w:rsidRDefault="00374716" w:rsidP="00374716">
      <w:pPr>
        <w:numPr>
          <w:ilvl w:val="0"/>
          <w:numId w:val="24"/>
        </w:numPr>
      </w:pPr>
      <w:r w:rsidRPr="00374716">
        <w:t>Experience of working in a charity or community setting (desirable but not essential).</w:t>
      </w:r>
    </w:p>
    <w:p w14:paraId="234BE552" w14:textId="77777777" w:rsidR="00374716" w:rsidRPr="00374716" w:rsidRDefault="00374716" w:rsidP="00374716">
      <w:pPr>
        <w:numPr>
          <w:ilvl w:val="0"/>
          <w:numId w:val="24"/>
        </w:numPr>
      </w:pPr>
      <w:r w:rsidRPr="00374716">
        <w:t>A collaborative, supportive approach to working with trustees, staff, and volunteers.</w:t>
      </w:r>
    </w:p>
    <w:p w14:paraId="31A92F2A" w14:textId="14DE8ACD" w:rsidR="00374716" w:rsidRPr="00374716" w:rsidRDefault="00374716" w:rsidP="00374716">
      <w:pPr>
        <w:numPr>
          <w:ilvl w:val="0"/>
          <w:numId w:val="24"/>
        </w:numPr>
      </w:pPr>
      <w:r w:rsidRPr="00374716">
        <w:t>Commitment to safeguarding, inclusion, and the values of CTST</w:t>
      </w:r>
      <w:r w:rsidR="007D10A9">
        <w:t xml:space="preserve">, </w:t>
      </w:r>
      <w:r w:rsidR="00EF48A1">
        <w:t xml:space="preserve"> underpinned by the Christian faith</w:t>
      </w:r>
      <w:r w:rsidRPr="00374716">
        <w:t>.</w:t>
      </w:r>
    </w:p>
    <w:p w14:paraId="428336D3" w14:textId="77777777" w:rsidR="00374716" w:rsidRPr="00374716" w:rsidRDefault="00000000" w:rsidP="00374716">
      <w:r>
        <w:pict w14:anchorId="4A4839BC">
          <v:rect id="_x0000_i1030" style="width:0;height:1.5pt" o:hralign="center" o:hrstd="t" o:hr="t" fillcolor="#a0a0a0" stroked="f"/>
        </w:pict>
      </w:r>
    </w:p>
    <w:p w14:paraId="3EDB0AF4" w14:textId="77777777" w:rsidR="00374716" w:rsidRPr="00374716" w:rsidRDefault="00374716" w:rsidP="00374716">
      <w:pPr>
        <w:rPr>
          <w:b/>
          <w:bCs/>
        </w:rPr>
      </w:pPr>
      <w:r w:rsidRPr="00374716">
        <w:rPr>
          <w:b/>
          <w:bCs/>
        </w:rPr>
        <w:t>Safer Recruitment</w:t>
      </w:r>
    </w:p>
    <w:p w14:paraId="7440055C" w14:textId="77777777" w:rsidR="00374716" w:rsidRPr="00374716" w:rsidRDefault="00374716" w:rsidP="00374716">
      <w:r w:rsidRPr="00374716">
        <w:t>CTST is committed to safeguarding and promoting the welfare of children, young people, and vulnerable adults. All staff and volunteers are expected to share this commitment.</w:t>
      </w:r>
    </w:p>
    <w:p w14:paraId="571A88A4" w14:textId="77777777" w:rsidR="00374716" w:rsidRPr="00374716" w:rsidRDefault="00374716" w:rsidP="00374716">
      <w:pPr>
        <w:numPr>
          <w:ilvl w:val="0"/>
          <w:numId w:val="25"/>
        </w:numPr>
      </w:pPr>
      <w:r w:rsidRPr="00374716">
        <w:t>Appointment is subject to satisfactory references and an Enhanced DBS check.</w:t>
      </w:r>
    </w:p>
    <w:p w14:paraId="2FF8DCE9" w14:textId="77777777" w:rsidR="00374716" w:rsidRDefault="00374716" w:rsidP="00374716">
      <w:pPr>
        <w:numPr>
          <w:ilvl w:val="0"/>
          <w:numId w:val="25"/>
        </w:numPr>
      </w:pPr>
      <w:r w:rsidRPr="00374716">
        <w:t>We follow safer recruitment practices in all our hiring.</w:t>
      </w:r>
    </w:p>
    <w:p w14:paraId="0951B6A9" w14:textId="67561673" w:rsidR="00AF1584" w:rsidRDefault="00000000" w:rsidP="00AF1584">
      <w:r>
        <w:pict w14:anchorId="346D7CB6">
          <v:rect id="_x0000_i1031" style="width:0;height:1.5pt" o:hralign="center" o:hrstd="t" o:hr="t" fillcolor="#a0a0a0" stroked="f"/>
        </w:pict>
      </w:r>
    </w:p>
    <w:p w14:paraId="445EA51C" w14:textId="77777777" w:rsidR="00374716" w:rsidRPr="00374716" w:rsidRDefault="00374716" w:rsidP="00374716">
      <w:pPr>
        <w:rPr>
          <w:vanish/>
        </w:rPr>
      </w:pPr>
    </w:p>
    <w:p w14:paraId="4B83508B" w14:textId="77777777" w:rsidR="00374716" w:rsidRPr="00374716" w:rsidRDefault="00374716" w:rsidP="00374716">
      <w:pPr>
        <w:rPr>
          <w:vanish/>
        </w:rPr>
      </w:pPr>
      <w:r w:rsidRPr="00374716">
        <w:rPr>
          <w:vanish/>
        </w:rPr>
        <w:t>Bottom of Form</w:t>
      </w:r>
    </w:p>
    <w:p w14:paraId="0209A8C4" w14:textId="77777777" w:rsidR="009F0AC8" w:rsidRDefault="009F0AC8"/>
    <w:sectPr w:rsidR="009F0AC8" w:rsidSect="008624A6">
      <w:pgSz w:w="11906" w:h="16838"/>
      <w:pgMar w:top="568" w:right="1440" w:bottom="567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25EF9" w14:textId="77777777" w:rsidR="00CF0222" w:rsidRDefault="00CF0222" w:rsidP="000C1125">
      <w:pPr>
        <w:spacing w:after="0" w:line="240" w:lineRule="auto"/>
      </w:pPr>
      <w:r>
        <w:separator/>
      </w:r>
    </w:p>
  </w:endnote>
  <w:endnote w:type="continuationSeparator" w:id="0">
    <w:p w14:paraId="6CA92E84" w14:textId="77777777" w:rsidR="00CF0222" w:rsidRDefault="00CF0222" w:rsidP="000C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6AD29" w14:textId="77777777" w:rsidR="00CF0222" w:rsidRDefault="00CF0222" w:rsidP="000C1125">
      <w:pPr>
        <w:spacing w:after="0" w:line="240" w:lineRule="auto"/>
      </w:pPr>
      <w:r>
        <w:separator/>
      </w:r>
    </w:p>
  </w:footnote>
  <w:footnote w:type="continuationSeparator" w:id="0">
    <w:p w14:paraId="1E7941B2" w14:textId="77777777" w:rsidR="00CF0222" w:rsidRDefault="00CF0222" w:rsidP="000C1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07A616F3"/>
    <w:multiLevelType w:val="hybridMultilevel"/>
    <w:tmpl w:val="847277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735F7"/>
    <w:multiLevelType w:val="multilevel"/>
    <w:tmpl w:val="E292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344D8"/>
    <w:multiLevelType w:val="multilevel"/>
    <w:tmpl w:val="B6CA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84676"/>
    <w:multiLevelType w:val="multilevel"/>
    <w:tmpl w:val="C2F0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D2531"/>
    <w:multiLevelType w:val="multilevel"/>
    <w:tmpl w:val="1E48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2F4580"/>
    <w:multiLevelType w:val="multilevel"/>
    <w:tmpl w:val="F244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D028F8"/>
    <w:multiLevelType w:val="hybridMultilevel"/>
    <w:tmpl w:val="C42448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61A57"/>
    <w:multiLevelType w:val="hybridMultilevel"/>
    <w:tmpl w:val="51F82BB6"/>
    <w:lvl w:ilvl="0" w:tplc="2DC2BC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E0C0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34FE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5ABB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1425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2CFC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6CC4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E659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F0CF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A0F31AF"/>
    <w:multiLevelType w:val="multilevel"/>
    <w:tmpl w:val="7D46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2C619D"/>
    <w:multiLevelType w:val="hybridMultilevel"/>
    <w:tmpl w:val="E9EA60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61AC9"/>
    <w:multiLevelType w:val="multilevel"/>
    <w:tmpl w:val="845E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854DC1"/>
    <w:multiLevelType w:val="multilevel"/>
    <w:tmpl w:val="392A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4E546B"/>
    <w:multiLevelType w:val="multilevel"/>
    <w:tmpl w:val="86749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842060"/>
    <w:multiLevelType w:val="multilevel"/>
    <w:tmpl w:val="72DE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F22107"/>
    <w:multiLevelType w:val="multilevel"/>
    <w:tmpl w:val="A87E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3A5BD8"/>
    <w:multiLevelType w:val="hybridMultilevel"/>
    <w:tmpl w:val="5F0E38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E591E"/>
    <w:multiLevelType w:val="hybridMultilevel"/>
    <w:tmpl w:val="5E52CF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61EB0"/>
    <w:multiLevelType w:val="multilevel"/>
    <w:tmpl w:val="0A78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190E18"/>
    <w:multiLevelType w:val="hybridMultilevel"/>
    <w:tmpl w:val="EAA2D700"/>
    <w:lvl w:ilvl="0" w:tplc="0809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D2035"/>
    <w:multiLevelType w:val="multilevel"/>
    <w:tmpl w:val="90A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4F29AA"/>
    <w:multiLevelType w:val="multilevel"/>
    <w:tmpl w:val="37EE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3E3544"/>
    <w:multiLevelType w:val="multilevel"/>
    <w:tmpl w:val="7210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77437F"/>
    <w:multiLevelType w:val="multilevel"/>
    <w:tmpl w:val="6708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9453B9"/>
    <w:multiLevelType w:val="multilevel"/>
    <w:tmpl w:val="4ECE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742D8C"/>
    <w:multiLevelType w:val="multilevel"/>
    <w:tmpl w:val="031E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977273"/>
    <w:multiLevelType w:val="multilevel"/>
    <w:tmpl w:val="FF5A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58186B"/>
    <w:multiLevelType w:val="multilevel"/>
    <w:tmpl w:val="C914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EA1527"/>
    <w:multiLevelType w:val="multilevel"/>
    <w:tmpl w:val="4872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3073DF"/>
    <w:multiLevelType w:val="hybridMultilevel"/>
    <w:tmpl w:val="3C1677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01671"/>
    <w:multiLevelType w:val="multilevel"/>
    <w:tmpl w:val="4AF0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354AFE"/>
    <w:multiLevelType w:val="multilevel"/>
    <w:tmpl w:val="653E5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81280B"/>
    <w:multiLevelType w:val="multilevel"/>
    <w:tmpl w:val="B092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206169">
    <w:abstractNumId w:val="18"/>
  </w:num>
  <w:num w:numId="2" w16cid:durableId="200825639">
    <w:abstractNumId w:val="15"/>
  </w:num>
  <w:num w:numId="3" w16cid:durableId="1692098849">
    <w:abstractNumId w:val="9"/>
  </w:num>
  <w:num w:numId="4" w16cid:durableId="817692825">
    <w:abstractNumId w:val="28"/>
  </w:num>
  <w:num w:numId="5" w16cid:durableId="1569219730">
    <w:abstractNumId w:val="6"/>
  </w:num>
  <w:num w:numId="6" w16cid:durableId="1261573302">
    <w:abstractNumId w:val="16"/>
  </w:num>
  <w:num w:numId="7" w16cid:durableId="1963220075">
    <w:abstractNumId w:val="0"/>
  </w:num>
  <w:num w:numId="8" w16cid:durableId="1988046926">
    <w:abstractNumId w:val="24"/>
  </w:num>
  <w:num w:numId="9" w16cid:durableId="1447433849">
    <w:abstractNumId w:val="17"/>
  </w:num>
  <w:num w:numId="10" w16cid:durableId="356544613">
    <w:abstractNumId w:val="25"/>
  </w:num>
  <w:num w:numId="11" w16cid:durableId="157236675">
    <w:abstractNumId w:val="8"/>
  </w:num>
  <w:num w:numId="12" w16cid:durableId="445390382">
    <w:abstractNumId w:val="10"/>
  </w:num>
  <w:num w:numId="13" w16cid:durableId="623847158">
    <w:abstractNumId w:val="30"/>
  </w:num>
  <w:num w:numId="14" w16cid:durableId="1384405182">
    <w:abstractNumId w:val="23"/>
  </w:num>
  <w:num w:numId="15" w16cid:durableId="1714618390">
    <w:abstractNumId w:val="12"/>
  </w:num>
  <w:num w:numId="16" w16cid:durableId="1738939251">
    <w:abstractNumId w:val="13"/>
  </w:num>
  <w:num w:numId="17" w16cid:durableId="1638677564">
    <w:abstractNumId w:val="14"/>
  </w:num>
  <w:num w:numId="18" w16cid:durableId="1662194040">
    <w:abstractNumId w:val="29"/>
  </w:num>
  <w:num w:numId="19" w16cid:durableId="1054306907">
    <w:abstractNumId w:val="19"/>
  </w:num>
  <w:num w:numId="20" w16cid:durableId="1616787279">
    <w:abstractNumId w:val="20"/>
  </w:num>
  <w:num w:numId="21" w16cid:durableId="1755930359">
    <w:abstractNumId w:val="1"/>
  </w:num>
  <w:num w:numId="22" w16cid:durableId="351148924">
    <w:abstractNumId w:val="27"/>
  </w:num>
  <w:num w:numId="23" w16cid:durableId="1885098189">
    <w:abstractNumId w:val="3"/>
  </w:num>
  <w:num w:numId="24" w16cid:durableId="1308045672">
    <w:abstractNumId w:val="4"/>
  </w:num>
  <w:num w:numId="25" w16cid:durableId="1836529742">
    <w:abstractNumId w:val="5"/>
  </w:num>
  <w:num w:numId="26" w16cid:durableId="1621372161">
    <w:abstractNumId w:val="21"/>
  </w:num>
  <w:num w:numId="27" w16cid:durableId="1048987978">
    <w:abstractNumId w:val="31"/>
  </w:num>
  <w:num w:numId="28" w16cid:durableId="296834082">
    <w:abstractNumId w:val="22"/>
  </w:num>
  <w:num w:numId="29" w16cid:durableId="606087164">
    <w:abstractNumId w:val="26"/>
  </w:num>
  <w:num w:numId="30" w16cid:durableId="980815809">
    <w:abstractNumId w:val="11"/>
  </w:num>
  <w:num w:numId="31" w16cid:durableId="2136752457">
    <w:abstractNumId w:val="2"/>
  </w:num>
  <w:num w:numId="32" w16cid:durableId="5339287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10"/>
    <w:rsid w:val="000262A7"/>
    <w:rsid w:val="00026871"/>
    <w:rsid w:val="000664BB"/>
    <w:rsid w:val="0008197B"/>
    <w:rsid w:val="0009261C"/>
    <w:rsid w:val="000A5762"/>
    <w:rsid w:val="000C1125"/>
    <w:rsid w:val="00110FAD"/>
    <w:rsid w:val="001224D9"/>
    <w:rsid w:val="001262CE"/>
    <w:rsid w:val="001577A0"/>
    <w:rsid w:val="001607E9"/>
    <w:rsid w:val="001B3F0F"/>
    <w:rsid w:val="001D0E5B"/>
    <w:rsid w:val="001E6580"/>
    <w:rsid w:val="00327213"/>
    <w:rsid w:val="003410E7"/>
    <w:rsid w:val="00374716"/>
    <w:rsid w:val="003812D9"/>
    <w:rsid w:val="003E39B5"/>
    <w:rsid w:val="003F7DC4"/>
    <w:rsid w:val="00407205"/>
    <w:rsid w:val="004221C4"/>
    <w:rsid w:val="00470B00"/>
    <w:rsid w:val="004777F0"/>
    <w:rsid w:val="0048438A"/>
    <w:rsid w:val="004B1C51"/>
    <w:rsid w:val="005072C8"/>
    <w:rsid w:val="00510CFE"/>
    <w:rsid w:val="005306F1"/>
    <w:rsid w:val="00532FB6"/>
    <w:rsid w:val="00544FF1"/>
    <w:rsid w:val="00551BB7"/>
    <w:rsid w:val="00564849"/>
    <w:rsid w:val="00602A4A"/>
    <w:rsid w:val="006058CA"/>
    <w:rsid w:val="006766A1"/>
    <w:rsid w:val="00687AD7"/>
    <w:rsid w:val="006945FF"/>
    <w:rsid w:val="006D4581"/>
    <w:rsid w:val="00701851"/>
    <w:rsid w:val="0074746D"/>
    <w:rsid w:val="0077496A"/>
    <w:rsid w:val="007C4026"/>
    <w:rsid w:val="007D10A9"/>
    <w:rsid w:val="007E2FE7"/>
    <w:rsid w:val="00804D9A"/>
    <w:rsid w:val="008078B1"/>
    <w:rsid w:val="008624A6"/>
    <w:rsid w:val="00871F94"/>
    <w:rsid w:val="008908EE"/>
    <w:rsid w:val="008E3E1D"/>
    <w:rsid w:val="008F500E"/>
    <w:rsid w:val="009110DA"/>
    <w:rsid w:val="00970E43"/>
    <w:rsid w:val="009B65AC"/>
    <w:rsid w:val="009E3668"/>
    <w:rsid w:val="009F0AC8"/>
    <w:rsid w:val="00A472EC"/>
    <w:rsid w:val="00A759EF"/>
    <w:rsid w:val="00AB6F5A"/>
    <w:rsid w:val="00AF1584"/>
    <w:rsid w:val="00B3444B"/>
    <w:rsid w:val="00B709A9"/>
    <w:rsid w:val="00B956B4"/>
    <w:rsid w:val="00BA26C4"/>
    <w:rsid w:val="00BA3A64"/>
    <w:rsid w:val="00BB5450"/>
    <w:rsid w:val="00BC3FDA"/>
    <w:rsid w:val="00C242F7"/>
    <w:rsid w:val="00C364F6"/>
    <w:rsid w:val="00C41A8E"/>
    <w:rsid w:val="00C45A87"/>
    <w:rsid w:val="00C66760"/>
    <w:rsid w:val="00C75E84"/>
    <w:rsid w:val="00C835D3"/>
    <w:rsid w:val="00C91E6D"/>
    <w:rsid w:val="00CB455D"/>
    <w:rsid w:val="00CE02F0"/>
    <w:rsid w:val="00CF0222"/>
    <w:rsid w:val="00D55FCC"/>
    <w:rsid w:val="00DB5638"/>
    <w:rsid w:val="00DD4139"/>
    <w:rsid w:val="00E658EA"/>
    <w:rsid w:val="00EA11B4"/>
    <w:rsid w:val="00EF48A1"/>
    <w:rsid w:val="00F42555"/>
    <w:rsid w:val="00F76200"/>
    <w:rsid w:val="00F93446"/>
    <w:rsid w:val="00FC3DF7"/>
    <w:rsid w:val="00FD0910"/>
    <w:rsid w:val="00FE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D69B0"/>
  <w15:chartTrackingRefBased/>
  <w15:docId w15:val="{432789C4-A76C-436F-95DB-D6617959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9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9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9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9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9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9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9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9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9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9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9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9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9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9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9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9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9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9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9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9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56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6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C1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125"/>
  </w:style>
  <w:style w:type="paragraph" w:styleId="Footer">
    <w:name w:val="footer"/>
    <w:basedOn w:val="Normal"/>
    <w:link w:val="FooterChar"/>
    <w:uiPriority w:val="99"/>
    <w:unhideWhenUsed/>
    <w:rsid w:val="000C1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12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F158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158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Tennet</dc:creator>
  <cp:keywords/>
  <dc:description/>
  <cp:lastModifiedBy>Bernadette Askins</cp:lastModifiedBy>
  <cp:revision>21</cp:revision>
  <cp:lastPrinted>2025-07-17T16:35:00Z</cp:lastPrinted>
  <dcterms:created xsi:type="dcterms:W3CDTF">2025-09-03T20:56:00Z</dcterms:created>
  <dcterms:modified xsi:type="dcterms:W3CDTF">2025-10-09T20:21:00Z</dcterms:modified>
</cp:coreProperties>
</file>